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02D5B4D3" w:rsidR="00202E2D" w:rsidRPr="007C16D5" w:rsidRDefault="00EE1BB3" w:rsidP="007C16D5">
      <w:pPr>
        <w:jc w:val="center"/>
        <w:rPr>
          <w:rFonts w:ascii="Arial" w:hAnsi="Arial" w:cs="Arial"/>
          <w:b/>
          <w:bCs/>
          <w:color w:val="7030A0"/>
          <w:sz w:val="32"/>
          <w:szCs w:val="32"/>
        </w:rPr>
      </w:pPr>
      <w:r w:rsidRPr="007C16D5">
        <w:rPr>
          <w:rFonts w:ascii="Arial" w:hAnsi="Arial" w:cs="Arial"/>
          <w:b/>
          <w:bCs/>
          <w:color w:val="7030A0"/>
          <w:sz w:val="32"/>
          <w:szCs w:val="32"/>
        </w:rPr>
        <w:t>FLEETWOOD TOWN COUNCIL</w:t>
      </w:r>
      <w:r w:rsidR="005F5FB8" w:rsidRPr="007C16D5">
        <w:rPr>
          <w:rFonts w:ascii="Arial" w:hAnsi="Arial" w:cs="Arial"/>
          <w:b/>
          <w:bCs/>
          <w:color w:val="7030A0"/>
          <w:sz w:val="32"/>
          <w:szCs w:val="32"/>
        </w:rPr>
        <w:t xml:space="preserve"> FINANCIAL REGULATIONS</w:t>
      </w:r>
      <w:r w:rsidR="007C16D5">
        <w:rPr>
          <w:rFonts w:ascii="Arial" w:hAnsi="Arial" w:cs="Arial"/>
          <w:b/>
          <w:bCs/>
          <w:color w:val="7030A0"/>
          <w:sz w:val="32"/>
          <w:szCs w:val="32"/>
        </w:rPr>
        <w:t xml:space="preserve"> 2025</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F4674F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4D97551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F006B">
        <w:rPr>
          <w:rFonts w:ascii="Arial" w:eastAsia="Calibri" w:hAnsi="Arial" w:cs="Arial"/>
        </w:rPr>
        <w:t>October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CF006B" w:rsidRDefault="00955295" w:rsidP="009F1AF9">
      <w:pPr>
        <w:pStyle w:val="ListParagraph"/>
        <w:numPr>
          <w:ilvl w:val="1"/>
          <w:numId w:val="21"/>
        </w:numPr>
        <w:spacing w:after="120"/>
        <w:ind w:left="850" w:hanging="510"/>
        <w:contextualSpacing w:val="0"/>
        <w:rPr>
          <w:rFonts w:ascii="Arial" w:eastAsia="Calibri" w:hAnsi="Arial" w:cs="Arial"/>
          <w:b/>
          <w:bCs/>
        </w:rPr>
      </w:pPr>
      <w:r w:rsidRPr="00CF006B">
        <w:rPr>
          <w:rFonts w:ascii="Arial" w:eastAsia="Calibri" w:hAnsi="Arial" w:cs="Arial"/>
          <w:b/>
          <w:bCs/>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415E2212"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r w:rsidR="00955A69">
        <w:rPr>
          <w:rFonts w:ascii="Arial" w:eastAsia="Arial" w:hAnsi="Arial" w:cs="Arial"/>
          <w:b/>
          <w:bCs/>
        </w:rPr>
        <w:br/>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lastRenderedPageBreak/>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7C19F39B"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r w:rsidR="000C39E6">
        <w:rPr>
          <w:rFonts w:ascii="Arial" w:eastAsia="Arial" w:hAnsi="Arial" w:cs="Arial"/>
          <w:b/>
          <w:bCs/>
        </w:rPr>
        <w:br/>
      </w:r>
    </w:p>
    <w:p w14:paraId="6220EBAA" w14:textId="43B7A18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RFO shall seek at least [3] fixed-price quotes; </w:t>
      </w:r>
    </w:p>
    <w:p w14:paraId="57298436" w14:textId="3F305EF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C5DF96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0C39E6">
        <w:rPr>
          <w:rFonts w:ascii="Arial" w:hAnsi="Arial" w:cs="Arial"/>
        </w:rPr>
        <w:t>the RFO</w:t>
      </w:r>
      <w:r w:rsidR="00CA1584" w:rsidRPr="4C80E3E9">
        <w:rPr>
          <w:rFonts w:ascii="Arial" w:hAnsi="Arial" w:cs="Arial"/>
        </w:rPr>
        <w:t xml:space="preserve"> shall seek to achieve value for money.</w:t>
      </w:r>
    </w:p>
    <w:p w14:paraId="7878A61D" w14:textId="6C364B58"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r w:rsidR="000C39E6">
        <w:rPr>
          <w:rFonts w:ascii="Arial" w:hAnsi="Arial" w:cs="Arial"/>
          <w:b/>
          <w:bCs/>
        </w:rPr>
        <w:br/>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BE48D16" w:rsidR="00D22E75" w:rsidRPr="009F1AF9" w:rsidRDefault="000C39E6" w:rsidP="009F1AF9">
      <w:pPr>
        <w:pStyle w:val="ListParagraph"/>
        <w:numPr>
          <w:ilvl w:val="0"/>
          <w:numId w:val="33"/>
        </w:numPr>
        <w:spacing w:after="120"/>
        <w:contextualSpacing w:val="0"/>
        <w:rPr>
          <w:rFonts w:ascii="Arial" w:hAnsi="Arial" w:cs="Arial"/>
        </w:rPr>
      </w:pPr>
      <w:r>
        <w:rPr>
          <w:rFonts w:ascii="Arial" w:hAnsi="Arial" w:cs="Arial"/>
        </w:rPr>
        <w:t>The 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66B160C5" w14:textId="4DEB5DAB" w:rsidR="00D22E75" w:rsidRPr="009F1AF9" w:rsidRDefault="000C39E6" w:rsidP="009F1AF9">
      <w:pPr>
        <w:pStyle w:val="ListParagraph"/>
        <w:numPr>
          <w:ilvl w:val="0"/>
          <w:numId w:val="33"/>
        </w:numPr>
        <w:rPr>
          <w:rFonts w:ascii="Arial" w:hAnsi="Arial" w:cs="Arial"/>
        </w:rPr>
      </w:pPr>
      <w:r>
        <w:rPr>
          <w:rFonts w:ascii="Arial" w:hAnsi="Arial" w:cs="Arial"/>
        </w:rPr>
        <w:t>The RFO</w:t>
      </w:r>
      <w:r w:rsidR="00D22E75" w:rsidRPr="009F1AF9">
        <w:rPr>
          <w:rFonts w:ascii="Arial" w:hAnsi="Arial" w:cs="Arial"/>
        </w:rPr>
        <w:t>,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54D328B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653C2C">
        <w:rPr>
          <w:rFonts w:ascii="Arial" w:hAnsi="Arial" w:cs="Arial"/>
        </w:rPr>
        <w:t xml:space="preserve">RFO </w:t>
      </w:r>
      <w:r w:rsidRPr="4C80E3E9">
        <w:rPr>
          <w:rFonts w:ascii="Arial" w:hAnsi="Arial" w:cs="Arial"/>
        </w:rPr>
        <w:t>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w:t>
      </w:r>
      <w:r w:rsidR="00653C2C">
        <w:rPr>
          <w:rFonts w:ascii="Arial" w:hAnsi="Arial" w:cs="Arial"/>
        </w:rPr>
        <w:t xml:space="preserve">RFO </w:t>
      </w:r>
      <w:r w:rsidRPr="4C80E3E9">
        <w:rPr>
          <w:rFonts w:ascii="Arial" w:hAnsi="Arial" w:cs="Arial"/>
        </w:rPr>
        <w:t xml:space="preserve">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52AAD6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653C2C">
        <w:rPr>
          <w:rFonts w:ascii="Arial" w:hAnsi="Arial" w:cs="Arial"/>
        </w:rPr>
        <w:t xml:space="preserve"> th</w:t>
      </w:r>
      <w:r w:rsidR="00D22E75" w:rsidRPr="4C80E3E9">
        <w:rPr>
          <w:rFonts w:ascii="Arial" w:hAnsi="Arial" w:cs="Arial"/>
        </w:rPr>
        <w:t>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653C2C">
        <w:rPr>
          <w:rFonts w:ascii="Arial" w:hAnsi="Arial" w:cs="Arial"/>
        </w:rPr>
        <w:t>.</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C35F89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53C2C">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653C2C">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37319E01"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For each financial year the RFO</w:t>
      </w:r>
      <w:r w:rsidR="00883AB6">
        <w:rPr>
          <w:rFonts w:ascii="Arial" w:hAnsi="Arial" w:cs="Arial"/>
        </w:rPr>
        <w:t xml:space="preserve">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2619C56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Pr="009F1AF9">
        <w:rPr>
          <w:rFonts w:ascii="Arial" w:hAnsi="Arial" w:cs="Arial"/>
        </w:rPr>
        <w:lastRenderedPageBreak/>
        <w:t xml:space="preserve">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[the RFO] [a member].  This is a potential </w:t>
      </w:r>
      <w:r w:rsidRPr="009F1AF9">
        <w:rPr>
          <w:rFonts w:ascii="Arial" w:hAnsi="Arial" w:cs="Arial"/>
        </w:rPr>
        <w:lastRenderedPageBreak/>
        <w:t>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1020595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or RFO (for example for postage or minor stationery items) shall be refunded on a regular basis, at least quarterly.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4410EC59"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r w:rsidR="005F3572">
        <w:rPr>
          <w:rFonts w:ascii="Arial" w:eastAsia="Calibri" w:hAnsi="Arial" w:cs="Arial"/>
        </w:rPr>
        <w:br/>
      </w:r>
    </w:p>
    <w:p w14:paraId="06E79B3B" w14:textId="5847E89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r w:rsidR="005F3572">
        <w:rPr>
          <w:rFonts w:ascii="Arial" w:eastAsia="Calibri" w:hAnsi="Arial" w:cs="Arial"/>
        </w:rPr>
        <w:br/>
      </w:r>
    </w:p>
    <w:p w14:paraId="1BD5EDE1" w14:textId="59B22BDD"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r w:rsidR="005F3572">
        <w:rPr>
          <w:rFonts w:ascii="Arial" w:eastAsia="Calibri" w:hAnsi="Arial" w:cs="Arial"/>
        </w:rPr>
        <w:br/>
      </w:r>
    </w:p>
    <w:p w14:paraId="443812B3" w14:textId="23499CAC"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r w:rsidR="005F3572">
        <w:rPr>
          <w:rFonts w:ascii="Arial" w:eastAsia="Calibri" w:hAnsi="Arial" w:cs="Arial"/>
        </w:rPr>
        <w:br/>
      </w:r>
    </w:p>
    <w:p w14:paraId="6CDB0908" w14:textId="5A0C2EB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r w:rsidR="005F3572">
        <w:rPr>
          <w:rFonts w:ascii="Arial" w:hAnsi="Arial" w:cs="Arial"/>
        </w:rPr>
        <w:br/>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w:t>
      </w:r>
      <w:r w:rsidRPr="009F1AF9">
        <w:rPr>
          <w:rFonts w:ascii="Arial" w:hAnsi="Arial" w:cs="Arial"/>
        </w:rPr>
        <w:lastRenderedPageBreak/>
        <w:t>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w:t>
      </w:r>
      <w:r w:rsidR="007E6C3C" w:rsidRPr="009F1AF9">
        <w:rPr>
          <w:rFonts w:ascii="Arial" w:hAnsi="Arial" w:cs="Arial"/>
        </w:rPr>
        <w:lastRenderedPageBreak/>
        <w:t>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lastRenderedPageBreak/>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0D6E60CC"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w:t>
      </w:r>
      <w:r w:rsidR="0098181E">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5E841ACB"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r w:rsidR="0098181E">
        <w:rPr>
          <w:rFonts w:ascii="Arial" w:hAnsi="Arial" w:cs="Arial"/>
        </w:rPr>
        <w:br/>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FB2FD6E" w:rsidR="0074642B" w:rsidRDefault="007C16D5" w:rsidP="00225AAB">
    <w:pPr>
      <w:pStyle w:val="Header"/>
    </w:pPr>
    <w:r>
      <w:rPr>
        <w:noProof/>
      </w:rPr>
      <w:drawing>
        <wp:inline distT="0" distB="0" distL="0" distR="0" wp14:anchorId="30B134FC" wp14:editId="194A8117">
          <wp:extent cx="596900" cy="755650"/>
          <wp:effectExtent l="0" t="0" r="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39E6"/>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8BB"/>
    <w:rsid w:val="00165910"/>
    <w:rsid w:val="00166FBD"/>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7C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4FB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187E"/>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5B4"/>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3572"/>
    <w:rsid w:val="005F4C1C"/>
    <w:rsid w:val="005F510D"/>
    <w:rsid w:val="005F5FB8"/>
    <w:rsid w:val="005F6B86"/>
    <w:rsid w:val="00601CFF"/>
    <w:rsid w:val="00607E5D"/>
    <w:rsid w:val="006101DE"/>
    <w:rsid w:val="0061222B"/>
    <w:rsid w:val="0061232F"/>
    <w:rsid w:val="00623238"/>
    <w:rsid w:val="00636D1C"/>
    <w:rsid w:val="00641DC7"/>
    <w:rsid w:val="00646402"/>
    <w:rsid w:val="00653C2C"/>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1F3"/>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6D5"/>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3AB6"/>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4BD6"/>
    <w:rsid w:val="00945A4F"/>
    <w:rsid w:val="00947FA8"/>
    <w:rsid w:val="00953393"/>
    <w:rsid w:val="00953905"/>
    <w:rsid w:val="00953FF5"/>
    <w:rsid w:val="00955295"/>
    <w:rsid w:val="00955A69"/>
    <w:rsid w:val="0095723F"/>
    <w:rsid w:val="00957900"/>
    <w:rsid w:val="00960CCB"/>
    <w:rsid w:val="0096119A"/>
    <w:rsid w:val="009662D9"/>
    <w:rsid w:val="00971B57"/>
    <w:rsid w:val="00972D01"/>
    <w:rsid w:val="00974B64"/>
    <w:rsid w:val="00975527"/>
    <w:rsid w:val="00981330"/>
    <w:rsid w:val="0098181E"/>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2D9"/>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06B"/>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3769"/>
    <w:rsid w:val="00ED7CBE"/>
    <w:rsid w:val="00EE1BB3"/>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12E8"/>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5738</Words>
  <Characters>32711</Characters>
  <Application>Microsoft Office Word</Application>
  <DocSecurity>0</DocSecurity>
  <Lines>272</Lines>
  <Paragraphs>76</Paragraphs>
  <ScaleCrop>false</ScaleCrop>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Shirleyanne Munro</cp:lastModifiedBy>
  <cp:revision>5</cp:revision>
  <cp:lastPrinted>2024-04-25T09:10:00Z</cp:lastPrinted>
  <dcterms:created xsi:type="dcterms:W3CDTF">2025-06-09T08:23:00Z</dcterms:created>
  <dcterms:modified xsi:type="dcterms:W3CDTF">2025-06-26T11:26:00Z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